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474DA" w:rsidRPr="00F170BB" w:rsidRDefault="004474DA" w:rsidP="00F170BB">
      <w:pPr>
        <w:pStyle w:val="Standa1"/>
        <w:spacing w:after="0" w:line="240" w:lineRule="auto"/>
        <w:jc w:val="center"/>
        <w:rPr>
          <w:rFonts w:ascii="Arial" w:hAnsi="Arial" w:cs="Arial"/>
          <w:sz w:val="29"/>
          <w:lang w:eastAsia="en-029"/>
        </w:rPr>
      </w:pPr>
      <w:r w:rsidRPr="00F170BB">
        <w:rPr>
          <w:rFonts w:ascii="Arial Cyr" w:hAnsi="Arial Cyr" w:cs="Arial Cyr"/>
          <w:sz w:val="29"/>
          <w:lang w:eastAsia="en-029"/>
        </w:rPr>
        <w:t>На основу члана 28 Правилника о завршном и дипломском раду</w:t>
      </w:r>
    </w:p>
    <w:p w:rsidR="004474DA" w:rsidRDefault="004474DA" w:rsidP="00F170BB">
      <w:pPr>
        <w:pStyle w:val="Standa1"/>
        <w:spacing w:after="0" w:line="240" w:lineRule="auto"/>
        <w:jc w:val="center"/>
        <w:rPr>
          <w:rFonts w:ascii="Arial" w:hAnsi="Arial" w:cs="Arial"/>
          <w:sz w:val="29"/>
          <w:lang w:eastAsia="en-029"/>
        </w:rPr>
      </w:pPr>
      <w:r>
        <w:rPr>
          <w:rFonts w:ascii="Arial Cyr" w:hAnsi="Arial Cyr" w:cs="Arial Cyr"/>
          <w:sz w:val="29"/>
          <w:lang w:eastAsia="en-029"/>
        </w:rPr>
        <w:t xml:space="preserve">Катедра за гудачке инструменте </w:t>
      </w:r>
    </w:p>
    <w:p w:rsidR="004474DA" w:rsidRPr="00F170BB" w:rsidRDefault="004474DA" w:rsidP="00F170BB">
      <w:pPr>
        <w:pStyle w:val="Standa1"/>
        <w:spacing w:after="0" w:line="240" w:lineRule="auto"/>
        <w:jc w:val="center"/>
        <w:rPr>
          <w:rFonts w:ascii="Arial" w:hAnsi="Arial" w:cs="Arial"/>
          <w:sz w:val="29"/>
          <w:lang w:eastAsia="en-029"/>
        </w:rPr>
      </w:pPr>
      <w:r w:rsidRPr="00F170BB">
        <w:rPr>
          <w:rFonts w:ascii="Arial Cyr" w:hAnsi="Arial Cyr" w:cs="Arial Cyr"/>
          <w:sz w:val="29"/>
          <w:lang w:eastAsia="en-029"/>
        </w:rPr>
        <w:t>Одсека за музичку уметност</w:t>
      </w:r>
    </w:p>
    <w:p w:rsidR="004474DA" w:rsidRPr="00F170BB" w:rsidRDefault="004474DA" w:rsidP="00F170BB">
      <w:pPr>
        <w:pStyle w:val="Standa1"/>
        <w:spacing w:after="0" w:line="240" w:lineRule="auto"/>
        <w:jc w:val="center"/>
        <w:rPr>
          <w:rFonts w:ascii="Arial" w:hAnsi="Arial" w:cs="Arial"/>
          <w:sz w:val="28"/>
          <w:lang w:eastAsia="en-029"/>
        </w:rPr>
      </w:pPr>
      <w:r w:rsidRPr="00F170BB">
        <w:rPr>
          <w:rFonts w:ascii="Arial Cyr" w:hAnsi="Arial Cyr" w:cs="Arial Cyr"/>
          <w:sz w:val="28"/>
          <w:lang w:eastAsia="en-029"/>
        </w:rPr>
        <w:t>Филолошко-уметничког факултета у Крагујевцу</w:t>
      </w:r>
    </w:p>
    <w:p w:rsidR="004474DA" w:rsidRDefault="004474DA" w:rsidP="00F170BB">
      <w:pPr>
        <w:pStyle w:val="Standa1"/>
        <w:spacing w:after="0" w:line="240" w:lineRule="auto"/>
        <w:jc w:val="center"/>
        <w:rPr>
          <w:rFonts w:ascii="Arial" w:hAnsi="Arial" w:cs="Arial"/>
          <w:sz w:val="29"/>
          <w:lang w:eastAsia="en-029"/>
        </w:rPr>
      </w:pPr>
      <w:r>
        <w:rPr>
          <w:rFonts w:ascii="Arial Cyr" w:hAnsi="Arial Cyr" w:cs="Arial Cyr"/>
          <w:sz w:val="29"/>
          <w:lang w:eastAsia="en-029"/>
        </w:rPr>
        <w:t>о</w:t>
      </w:r>
      <w:r w:rsidRPr="00F170BB">
        <w:rPr>
          <w:rFonts w:ascii="Arial Cyr" w:hAnsi="Arial Cyr" w:cs="Arial Cyr"/>
          <w:sz w:val="29"/>
          <w:lang w:eastAsia="en-029"/>
        </w:rPr>
        <w:t>глашава</w:t>
      </w:r>
      <w:r>
        <w:rPr>
          <w:rFonts w:ascii="Arial" w:hAnsi="Arial" w:cs="Arial"/>
          <w:sz w:val="29"/>
          <w:lang w:eastAsia="en-029"/>
        </w:rPr>
        <w:t xml:space="preserve"> </w:t>
      </w:r>
    </w:p>
    <w:p w:rsidR="004474DA" w:rsidRDefault="004474DA" w:rsidP="00F170BB">
      <w:pPr>
        <w:pStyle w:val="Standa1"/>
        <w:spacing w:after="0" w:line="240" w:lineRule="auto"/>
        <w:rPr>
          <w:rFonts w:ascii="Arial" w:hAnsi="Arial" w:cs="Arial"/>
          <w:sz w:val="29"/>
          <w:lang w:eastAsia="en-029"/>
        </w:rPr>
      </w:pPr>
    </w:p>
    <w:p w:rsidR="004474DA" w:rsidRDefault="004474DA" w:rsidP="00F170BB">
      <w:pPr>
        <w:pStyle w:val="Standa1"/>
        <w:spacing w:after="0" w:line="240" w:lineRule="auto"/>
        <w:rPr>
          <w:rFonts w:ascii="Arial" w:hAnsi="Arial" w:cs="Arial"/>
          <w:sz w:val="29"/>
          <w:lang w:eastAsia="en-029"/>
        </w:rPr>
      </w:pPr>
    </w:p>
    <w:p w:rsidR="004474DA" w:rsidRDefault="004474DA" w:rsidP="00F170BB">
      <w:pPr>
        <w:pStyle w:val="Standa1"/>
        <w:spacing w:after="0" w:line="240" w:lineRule="auto"/>
        <w:rPr>
          <w:rFonts w:ascii="Arial" w:hAnsi="Arial" w:cs="Arial"/>
          <w:sz w:val="29"/>
          <w:lang w:eastAsia="en-029"/>
        </w:rPr>
      </w:pPr>
    </w:p>
    <w:p w:rsidR="004474DA" w:rsidRPr="00F170BB" w:rsidRDefault="004474DA" w:rsidP="00CE7013">
      <w:pPr>
        <w:pStyle w:val="Standa1"/>
        <w:spacing w:after="0" w:line="240" w:lineRule="auto"/>
        <w:jc w:val="center"/>
        <w:rPr>
          <w:rFonts w:ascii="Arial" w:hAnsi="Arial" w:cs="Arial"/>
          <w:sz w:val="29"/>
          <w:lang w:eastAsia="en-029"/>
        </w:rPr>
      </w:pPr>
      <w:r w:rsidRPr="00F170BB">
        <w:rPr>
          <w:rFonts w:ascii="Arial Cyr" w:hAnsi="Arial Cyr" w:cs="Arial Cyr"/>
          <w:sz w:val="29"/>
          <w:lang w:eastAsia="en-029"/>
        </w:rPr>
        <w:t>одбрану мастер рада кандидата</w:t>
      </w:r>
      <w:r>
        <w:rPr>
          <w:rFonts w:ascii="Arial" w:hAnsi="Arial" w:cs="Arial"/>
          <w:sz w:val="29"/>
          <w:lang w:eastAsia="en-029"/>
        </w:rPr>
        <w:t xml:space="preserve"> </w:t>
      </w:r>
      <w:r>
        <w:rPr>
          <w:rFonts w:ascii="Arial Cyr" w:hAnsi="Arial Cyr" w:cs="Arial Cyr"/>
          <w:sz w:val="29"/>
          <w:lang w:val="ru-RU" w:eastAsia="en-029"/>
        </w:rPr>
        <w:t>Тијане Симовић</w:t>
      </w:r>
      <w:r>
        <w:rPr>
          <w:rFonts w:ascii="Arial Cyr" w:hAnsi="Arial Cyr" w:cs="Arial Cyr"/>
          <w:sz w:val="29"/>
          <w:lang w:eastAsia="en-029"/>
        </w:rPr>
        <w:t>, у форми концертног</w:t>
      </w:r>
      <w:r w:rsidRPr="00F170BB">
        <w:rPr>
          <w:rFonts w:ascii="Arial Cyr" w:hAnsi="Arial Cyr" w:cs="Arial Cyr"/>
          <w:sz w:val="29"/>
          <w:lang w:eastAsia="en-029"/>
        </w:rPr>
        <w:t xml:space="preserve"> реситала,</w:t>
      </w:r>
    </w:p>
    <w:p w:rsidR="004474DA" w:rsidRPr="00F170BB" w:rsidRDefault="004474DA" w:rsidP="00CE7013">
      <w:pPr>
        <w:pStyle w:val="Standa1"/>
        <w:spacing w:after="0" w:line="240" w:lineRule="auto"/>
        <w:jc w:val="center"/>
        <w:rPr>
          <w:rFonts w:ascii="Arial" w:hAnsi="Arial" w:cs="Arial"/>
          <w:sz w:val="29"/>
          <w:lang w:eastAsia="en-029"/>
        </w:rPr>
      </w:pPr>
      <w:r w:rsidRPr="00F170BB">
        <w:rPr>
          <w:rFonts w:ascii="Arial Cyr" w:hAnsi="Arial Cyr" w:cs="Arial Cyr"/>
          <w:sz w:val="29"/>
          <w:lang w:eastAsia="en-029"/>
        </w:rPr>
        <w:t>из предмета</w:t>
      </w:r>
      <w:r>
        <w:rPr>
          <w:rFonts w:ascii="Arial Cyr" w:hAnsi="Arial Cyr" w:cs="Arial Cyr"/>
          <w:sz w:val="29"/>
          <w:lang w:eastAsia="en-029"/>
        </w:rPr>
        <w:t xml:space="preserve"> Виолина</w:t>
      </w:r>
      <w:r>
        <w:rPr>
          <w:rFonts w:ascii="Arial" w:hAnsi="Arial" w:cs="Arial"/>
          <w:sz w:val="29"/>
          <w:lang w:eastAsia="en-029"/>
        </w:rPr>
        <w:t xml:space="preserve"> </w:t>
      </w:r>
      <w:r w:rsidRPr="00F170BB">
        <w:rPr>
          <w:rFonts w:ascii="Arial Cyr" w:hAnsi="Arial Cyr" w:cs="Arial Cyr"/>
          <w:sz w:val="29"/>
          <w:lang w:eastAsia="en-029"/>
        </w:rPr>
        <w:t>на студијском програму</w:t>
      </w:r>
      <w:r>
        <w:rPr>
          <w:rFonts w:ascii="Arial" w:hAnsi="Arial" w:cs="Arial"/>
          <w:sz w:val="29"/>
          <w:lang w:eastAsia="en-029"/>
        </w:rPr>
        <w:t xml:space="preserve"> </w:t>
      </w:r>
      <w:r w:rsidRPr="00F170BB">
        <w:rPr>
          <w:rFonts w:ascii="Arial Cyr" w:hAnsi="Arial Cyr" w:cs="Arial Cyr"/>
          <w:sz w:val="29"/>
          <w:lang w:eastAsia="en-029"/>
        </w:rPr>
        <w:t>Извођачке уметности</w:t>
      </w:r>
      <w:r>
        <w:rPr>
          <w:rFonts w:ascii="Arial" w:hAnsi="Arial" w:cs="Arial"/>
          <w:sz w:val="29"/>
          <w:lang w:eastAsia="en-029"/>
        </w:rPr>
        <w:t xml:space="preserve"> </w:t>
      </w:r>
      <w:r w:rsidRPr="00F170BB">
        <w:rPr>
          <w:rFonts w:ascii="Arial" w:hAnsi="Arial" w:cs="Arial"/>
          <w:sz w:val="29"/>
          <w:lang w:eastAsia="en-029"/>
        </w:rPr>
        <w:t>-</w:t>
      </w:r>
      <w:r>
        <w:rPr>
          <w:rFonts w:ascii="Arial Cyr" w:hAnsi="Arial Cyr" w:cs="Arial Cyr"/>
          <w:sz w:val="29"/>
          <w:lang w:eastAsia="en-029"/>
        </w:rPr>
        <w:t xml:space="preserve"> Виолина</w:t>
      </w:r>
    </w:p>
    <w:p w:rsidR="004474DA" w:rsidRDefault="004474DA" w:rsidP="00F170BB">
      <w:pPr>
        <w:pStyle w:val="Standa1"/>
        <w:spacing w:after="0" w:line="240" w:lineRule="auto"/>
        <w:rPr>
          <w:rFonts w:ascii="Arial" w:hAnsi="Arial" w:cs="Arial"/>
          <w:sz w:val="28"/>
          <w:lang w:eastAsia="en-029"/>
        </w:rPr>
      </w:pPr>
    </w:p>
    <w:p w:rsidR="004474DA" w:rsidRDefault="004474DA" w:rsidP="00F170BB">
      <w:pPr>
        <w:pStyle w:val="Standa1"/>
        <w:spacing w:after="0" w:line="240" w:lineRule="auto"/>
        <w:rPr>
          <w:rFonts w:ascii="Arial" w:hAnsi="Arial" w:cs="Arial"/>
          <w:sz w:val="28"/>
          <w:lang w:eastAsia="en-029"/>
        </w:rPr>
      </w:pPr>
    </w:p>
    <w:p w:rsidR="004474DA" w:rsidRPr="00F170BB" w:rsidRDefault="004474DA" w:rsidP="00F170BB">
      <w:pPr>
        <w:pStyle w:val="Standa1"/>
        <w:spacing w:after="0" w:line="240" w:lineRule="auto"/>
        <w:jc w:val="center"/>
        <w:rPr>
          <w:rFonts w:ascii="Arial" w:hAnsi="Arial" w:cs="Arial"/>
          <w:sz w:val="28"/>
          <w:lang w:eastAsia="en-029"/>
        </w:rPr>
      </w:pPr>
      <w:r w:rsidRPr="00F170BB">
        <w:rPr>
          <w:rFonts w:ascii="Arial Cyr" w:hAnsi="Arial Cyr" w:cs="Arial Cyr"/>
          <w:sz w:val="28"/>
          <w:lang w:eastAsia="en-029"/>
        </w:rPr>
        <w:t>Комисију за одбрану мастер рада чине:</w:t>
      </w:r>
    </w:p>
    <w:p w:rsidR="004474DA" w:rsidRPr="00F170BB" w:rsidRDefault="004474DA" w:rsidP="00750208">
      <w:pPr>
        <w:pStyle w:val="Standa1"/>
        <w:spacing w:after="0" w:line="240" w:lineRule="auto"/>
        <w:jc w:val="center"/>
        <w:textAlignment w:val="baseline"/>
        <w:rPr>
          <w:rFonts w:ascii="Arial" w:hAnsi="Arial" w:cs="Arial"/>
          <w:bCs/>
          <w:color w:val="000000"/>
          <w:sz w:val="28"/>
          <w:lang w:eastAsia="en-029"/>
        </w:rPr>
      </w:pPr>
      <w:r>
        <w:rPr>
          <w:rFonts w:ascii="Arial" w:hAnsi="Arial" w:cs="Arial"/>
          <w:bCs/>
          <w:color w:val="000000"/>
          <w:sz w:val="28"/>
          <w:lang w:eastAsia="en-029"/>
        </w:rPr>
        <w:t xml:space="preserve">                </w:t>
      </w:r>
      <w:r w:rsidRPr="00F170BB">
        <w:rPr>
          <w:rFonts w:ascii="Arial Cyr" w:hAnsi="Arial Cyr" w:cs="Arial Cyr"/>
          <w:bCs/>
          <w:color w:val="000000"/>
          <w:sz w:val="28"/>
          <w:lang w:eastAsia="en-029"/>
        </w:rPr>
        <w:t>Јелена Роквић</w:t>
      </w:r>
      <w:r w:rsidRPr="00F170BB">
        <w:rPr>
          <w:rFonts w:ascii="Arial" w:hAnsi="Arial" w:cs="Arial"/>
          <w:bCs/>
          <w:color w:val="000000"/>
          <w:sz w:val="28"/>
          <w:lang w:eastAsia="en-029"/>
        </w:rPr>
        <w:t xml:space="preserve">, </w:t>
      </w:r>
      <w:r w:rsidRPr="00F170BB">
        <w:rPr>
          <w:rFonts w:ascii="Arial Cyr" w:hAnsi="Arial Cyr" w:cs="Arial Cyr"/>
          <w:bCs/>
          <w:color w:val="000000"/>
          <w:sz w:val="28"/>
          <w:lang w:eastAsia="en-029"/>
        </w:rPr>
        <w:t>ванредни професор,</w:t>
      </w:r>
      <w:r>
        <w:rPr>
          <w:rFonts w:ascii="Arial Cyr" w:hAnsi="Arial Cyr" w:cs="Arial Cyr"/>
          <w:bCs/>
          <w:color w:val="000000"/>
          <w:sz w:val="28"/>
          <w:lang w:eastAsia="en-029"/>
        </w:rPr>
        <w:t xml:space="preserve"> ментор</w:t>
      </w:r>
    </w:p>
    <w:p w:rsidR="004474DA" w:rsidRDefault="004474DA" w:rsidP="00F170BB">
      <w:pPr>
        <w:pStyle w:val="Standa1"/>
        <w:spacing w:after="0" w:line="240" w:lineRule="auto"/>
        <w:jc w:val="center"/>
        <w:textAlignment w:val="baseline"/>
        <w:rPr>
          <w:rFonts w:ascii="Arial" w:hAnsi="Arial" w:cs="Arial"/>
          <w:bCs/>
          <w:color w:val="000000"/>
          <w:sz w:val="28"/>
          <w:lang w:eastAsia="en-029"/>
        </w:rPr>
      </w:pPr>
      <w:r>
        <w:rPr>
          <w:rFonts w:ascii="Arial" w:hAnsi="Arial" w:cs="Arial"/>
          <w:bCs/>
          <w:color w:val="000000"/>
          <w:sz w:val="28"/>
          <w:lang w:eastAsia="en-029"/>
        </w:rPr>
        <w:t xml:space="preserve">  </w:t>
      </w:r>
      <w:r w:rsidRPr="00F170BB">
        <w:rPr>
          <w:rFonts w:ascii="Arial" w:hAnsi="Arial" w:cs="Arial"/>
          <w:bCs/>
          <w:color w:val="000000"/>
          <w:sz w:val="28"/>
          <w:lang w:eastAsia="en-029"/>
        </w:rPr>
        <w:t xml:space="preserve"> </w:t>
      </w:r>
      <w:r>
        <w:rPr>
          <w:rFonts w:ascii="Arial" w:hAnsi="Arial" w:cs="Arial"/>
          <w:bCs/>
          <w:color w:val="000000"/>
          <w:sz w:val="28"/>
          <w:lang w:eastAsia="en-029"/>
        </w:rPr>
        <w:t xml:space="preserve">                </w:t>
      </w:r>
      <w:r w:rsidRPr="00F170BB">
        <w:rPr>
          <w:rFonts w:ascii="Arial Cyr" w:hAnsi="Arial Cyr" w:cs="Arial Cyr"/>
          <w:bCs/>
          <w:color w:val="000000"/>
          <w:sz w:val="28"/>
          <w:lang w:eastAsia="en-029"/>
        </w:rPr>
        <w:t xml:space="preserve">др ум. Наташа Петровић, редовни професор, </w:t>
      </w:r>
      <w:r>
        <w:rPr>
          <w:rFonts w:ascii="Arial Cyr" w:hAnsi="Arial Cyr" w:cs="Arial Cyr"/>
          <w:bCs/>
          <w:color w:val="000000"/>
          <w:sz w:val="28"/>
          <w:lang w:eastAsia="en-029"/>
        </w:rPr>
        <w:t>члан</w:t>
      </w:r>
      <w:r w:rsidRPr="00F170BB">
        <w:rPr>
          <w:rFonts w:ascii="Arial" w:hAnsi="Arial" w:cs="Arial"/>
          <w:bCs/>
          <w:color w:val="000000"/>
          <w:sz w:val="28"/>
          <w:lang w:eastAsia="en-029"/>
        </w:rPr>
        <w:t xml:space="preserve"> </w:t>
      </w:r>
    </w:p>
    <w:p w:rsidR="004474DA" w:rsidRPr="00F170BB" w:rsidRDefault="004474DA" w:rsidP="00750208">
      <w:pPr>
        <w:pStyle w:val="Standa1"/>
        <w:spacing w:after="0" w:line="240" w:lineRule="auto"/>
        <w:jc w:val="center"/>
        <w:textAlignment w:val="baseline"/>
        <w:rPr>
          <w:rFonts w:ascii="Arial" w:hAnsi="Arial" w:cs="Arial"/>
          <w:bCs/>
          <w:color w:val="000000"/>
          <w:sz w:val="28"/>
          <w:lang w:eastAsia="en-029"/>
        </w:rPr>
      </w:pPr>
      <w:r w:rsidRPr="00F170BB">
        <w:rPr>
          <w:rFonts w:ascii="Arial Cyr" w:hAnsi="Arial Cyr" w:cs="Arial Cyr"/>
          <w:bCs/>
          <w:color w:val="000000"/>
          <w:sz w:val="28"/>
          <w:lang w:eastAsia="en-029"/>
        </w:rPr>
        <w:t>мр Саша Мирковић</w:t>
      </w:r>
      <w:r w:rsidRPr="00F170BB">
        <w:rPr>
          <w:rFonts w:ascii="Arial" w:hAnsi="Arial" w:cs="Arial"/>
          <w:bCs/>
          <w:color w:val="000000"/>
          <w:sz w:val="28"/>
          <w:lang w:eastAsia="en-029"/>
        </w:rPr>
        <w:t xml:space="preserve">, </w:t>
      </w:r>
      <w:r w:rsidRPr="00F170BB">
        <w:rPr>
          <w:rFonts w:ascii="Arial Cyr" w:hAnsi="Arial Cyr" w:cs="Arial Cyr"/>
          <w:bCs/>
          <w:color w:val="000000"/>
          <w:sz w:val="28"/>
          <w:lang w:eastAsia="en-029"/>
        </w:rPr>
        <w:t xml:space="preserve">ванредни професор, </w:t>
      </w:r>
      <w:r>
        <w:rPr>
          <w:rFonts w:ascii="Arial Cyr" w:hAnsi="Arial Cyr" w:cs="Arial Cyr"/>
          <w:bCs/>
          <w:color w:val="000000"/>
          <w:sz w:val="28"/>
          <w:lang w:eastAsia="en-029"/>
        </w:rPr>
        <w:t>члан</w:t>
      </w:r>
      <w:r>
        <w:rPr>
          <w:rFonts w:ascii="Arial" w:hAnsi="Arial" w:cs="Arial"/>
          <w:bCs/>
          <w:color w:val="000000"/>
          <w:sz w:val="28"/>
          <w:lang w:eastAsia="en-029"/>
        </w:rPr>
        <w:br/>
        <w:t xml:space="preserve">  </w:t>
      </w:r>
      <w:r w:rsidRPr="00F170BB">
        <w:rPr>
          <w:rFonts w:ascii="Arial" w:hAnsi="Arial" w:cs="Arial"/>
          <w:bCs/>
          <w:color w:val="000000"/>
          <w:sz w:val="28"/>
          <w:lang w:eastAsia="en-029"/>
        </w:rPr>
        <w:t xml:space="preserve"> </w:t>
      </w:r>
      <w:r>
        <w:rPr>
          <w:rFonts w:ascii="Arial" w:hAnsi="Arial" w:cs="Arial"/>
          <w:bCs/>
          <w:color w:val="000000"/>
          <w:sz w:val="28"/>
          <w:lang w:eastAsia="en-029"/>
        </w:rPr>
        <w:t xml:space="preserve">                </w:t>
      </w:r>
    </w:p>
    <w:p w:rsidR="004474DA" w:rsidRDefault="004474DA" w:rsidP="00F170BB">
      <w:pPr>
        <w:pStyle w:val="Standa1"/>
        <w:spacing w:after="0" w:line="240" w:lineRule="auto"/>
        <w:rPr>
          <w:rFonts w:ascii="Arial" w:hAnsi="Arial" w:cs="Arial"/>
          <w:sz w:val="29"/>
          <w:lang w:eastAsia="en-029"/>
        </w:rPr>
      </w:pPr>
    </w:p>
    <w:p w:rsidR="004474DA" w:rsidRDefault="004474DA" w:rsidP="00F170BB">
      <w:pPr>
        <w:pStyle w:val="Standa1"/>
        <w:spacing w:after="0" w:line="240" w:lineRule="auto"/>
        <w:rPr>
          <w:rFonts w:ascii="Arial" w:hAnsi="Arial" w:cs="Arial"/>
          <w:sz w:val="29"/>
          <w:lang w:eastAsia="en-029"/>
        </w:rPr>
      </w:pPr>
    </w:p>
    <w:p w:rsidR="004474DA" w:rsidRPr="00F170BB" w:rsidRDefault="004474DA" w:rsidP="00F170BB">
      <w:pPr>
        <w:pStyle w:val="Standa1"/>
        <w:spacing w:after="0" w:line="240" w:lineRule="auto"/>
        <w:jc w:val="center"/>
        <w:rPr>
          <w:rFonts w:ascii="Arial" w:hAnsi="Arial" w:cs="Arial"/>
          <w:sz w:val="29"/>
          <w:lang w:eastAsia="en-029"/>
        </w:rPr>
      </w:pPr>
      <w:r w:rsidRPr="00F170BB">
        <w:rPr>
          <w:rFonts w:ascii="Arial Cyr" w:hAnsi="Arial Cyr" w:cs="Arial Cyr"/>
          <w:sz w:val="29"/>
          <w:lang w:eastAsia="en-029"/>
        </w:rPr>
        <w:t xml:space="preserve">Одбрана ће бити одржана у </w:t>
      </w:r>
      <w:r>
        <w:rPr>
          <w:rFonts w:ascii="Arial Cyr" w:hAnsi="Arial Cyr" w:cs="Arial Cyr"/>
          <w:sz w:val="29"/>
          <w:lang w:val="ru-RU" w:eastAsia="en-029"/>
        </w:rPr>
        <w:t>недељу 07. октобра</w:t>
      </w:r>
      <w:r>
        <w:rPr>
          <w:rFonts w:ascii="Arial Cyr" w:hAnsi="Arial Cyr" w:cs="Arial Cyr"/>
          <w:sz w:val="29"/>
          <w:lang w:eastAsia="en-029"/>
        </w:rPr>
        <w:t xml:space="preserve"> 2018. године, са почетком у 14 и 30 часова </w:t>
      </w:r>
      <w:r w:rsidRPr="00F170BB">
        <w:rPr>
          <w:rFonts w:ascii="Arial Cyr" w:hAnsi="Arial Cyr" w:cs="Arial Cyr"/>
          <w:sz w:val="30"/>
          <w:lang w:eastAsia="en-029"/>
        </w:rPr>
        <w:t>у</w:t>
      </w:r>
    </w:p>
    <w:p w:rsidR="004474DA" w:rsidRPr="000973D7" w:rsidRDefault="004474DA" w:rsidP="00F170BB">
      <w:pPr>
        <w:pStyle w:val="Standa1"/>
        <w:spacing w:after="0" w:line="240" w:lineRule="auto"/>
        <w:jc w:val="center"/>
        <w:rPr>
          <w:rFonts w:ascii="Arial" w:hAnsi="Arial" w:cs="Arial"/>
          <w:sz w:val="29"/>
          <w:lang w:val="ru-RU" w:eastAsia="en-029"/>
        </w:rPr>
      </w:pPr>
      <w:r w:rsidRPr="00F170BB">
        <w:rPr>
          <w:rFonts w:ascii="Arial Cyr" w:hAnsi="Arial Cyr" w:cs="Arial Cyr"/>
          <w:sz w:val="30"/>
          <w:lang w:eastAsia="en-029"/>
        </w:rPr>
        <w:t>ОШ “Ђура Јакшић”</w:t>
      </w:r>
      <w:r>
        <w:rPr>
          <w:rFonts w:ascii="Arial" w:hAnsi="Arial" w:cs="Arial"/>
          <w:sz w:val="30"/>
          <w:lang w:eastAsia="en-029"/>
        </w:rPr>
        <w:t xml:space="preserve"> </w:t>
      </w:r>
      <w:r w:rsidRPr="00F170BB">
        <w:rPr>
          <w:rFonts w:ascii="Arial Cyr" w:hAnsi="Arial Cyr" w:cs="Arial Cyr"/>
          <w:sz w:val="30"/>
          <w:lang w:eastAsia="en-029"/>
        </w:rPr>
        <w:t>у учионици бр.3</w:t>
      </w:r>
    </w:p>
    <w:p w:rsidR="004474DA" w:rsidRDefault="004474DA" w:rsidP="00F170BB">
      <w:pPr>
        <w:pStyle w:val="Standa1"/>
        <w:spacing w:after="0" w:line="240" w:lineRule="auto"/>
        <w:jc w:val="center"/>
        <w:rPr>
          <w:rFonts w:ascii="Arial" w:hAnsi="Arial" w:cs="Arial"/>
          <w:sz w:val="29"/>
          <w:lang w:eastAsia="en-029"/>
        </w:rPr>
      </w:pPr>
    </w:p>
    <w:p w:rsidR="004474DA" w:rsidRPr="00F170BB" w:rsidRDefault="004474DA" w:rsidP="00F170BB">
      <w:pPr>
        <w:pStyle w:val="Standa1"/>
        <w:spacing w:after="0" w:line="240" w:lineRule="auto"/>
        <w:jc w:val="center"/>
        <w:rPr>
          <w:rFonts w:ascii="Arial" w:hAnsi="Arial" w:cs="Arial"/>
          <w:sz w:val="29"/>
          <w:lang w:eastAsia="en-029"/>
        </w:rPr>
      </w:pPr>
      <w:r w:rsidRPr="00F170BB">
        <w:rPr>
          <w:rFonts w:ascii="Arial Cyr" w:hAnsi="Arial Cyr" w:cs="Arial Cyr"/>
          <w:sz w:val="29"/>
          <w:lang w:eastAsia="en-029"/>
        </w:rPr>
        <w:t>Др Љуба Бркић, ванредни професор</w:t>
      </w:r>
    </w:p>
    <w:p w:rsidR="004474DA" w:rsidRDefault="004474DA" w:rsidP="00F170BB">
      <w:pPr>
        <w:pStyle w:val="Standa1"/>
        <w:spacing w:after="0" w:line="240" w:lineRule="auto"/>
        <w:jc w:val="center"/>
        <w:rPr>
          <w:rFonts w:ascii="Arial" w:hAnsi="Arial" w:cs="Arial"/>
          <w:sz w:val="29"/>
          <w:lang w:eastAsia="en-029"/>
        </w:rPr>
      </w:pPr>
      <w:r w:rsidRPr="00F170BB">
        <w:rPr>
          <w:rFonts w:ascii="Arial Cyr" w:hAnsi="Arial Cyr" w:cs="Arial Cyr"/>
          <w:sz w:val="29"/>
          <w:lang w:eastAsia="en-029"/>
        </w:rPr>
        <w:t>шеф Одсека за музичку уметност</w:t>
      </w:r>
    </w:p>
    <w:p w:rsidR="004474DA" w:rsidRDefault="004474DA" w:rsidP="00F170BB">
      <w:pPr>
        <w:pStyle w:val="Standa1"/>
        <w:spacing w:after="0" w:line="240" w:lineRule="auto"/>
        <w:jc w:val="center"/>
        <w:rPr>
          <w:rFonts w:ascii="Arial" w:hAnsi="Arial" w:cs="Arial"/>
          <w:sz w:val="29"/>
          <w:lang w:eastAsia="en-029"/>
        </w:rPr>
      </w:pPr>
    </w:p>
    <w:p w:rsidR="004474DA" w:rsidRDefault="004474DA" w:rsidP="00750208">
      <w:pPr>
        <w:pStyle w:val="Standa1"/>
      </w:pPr>
    </w:p>
    <w:sectPr w:rsidR="004474DA" w:rsidSect="00F170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Arial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F170BB"/>
    <w:rsid w:val="000973D7"/>
    <w:rsid w:val="000E75FE"/>
    <w:rsid w:val="00343957"/>
    <w:rsid w:val="004474DA"/>
    <w:rsid w:val="004C4FED"/>
    <w:rsid w:val="00571CD9"/>
    <w:rsid w:val="00750208"/>
    <w:rsid w:val="00CE7013"/>
    <w:rsid w:val="00D0033D"/>
    <w:rsid w:val="00E535A8"/>
    <w:rsid w:val="00F170B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anda">
    <w:name w:val="Standa"/>
    <w:uiPriority w:val="99"/>
    <w:rsid w:val="00E535A8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571CD9"/>
    <w:pPr>
      <w:spacing w:after="160" w:line="259" w:lineRule="auto"/>
    </w:pPr>
    <w:rPr>
      <w:sz w:val="22"/>
      <w:szCs w:val="22"/>
      <w:lang w:val="en-029"/>
    </w:rPr>
  </w:style>
  <w:style w:type="character" w:customStyle="1" w:styleId="Absatz-Standardschrift1">
    <w:name w:val="Absatz-Standardschrift1"/>
    <w:uiPriority w:val="99"/>
    <w:semiHidden/>
    <w:rsid w:val="00E535A8"/>
  </w:style>
  <w:style w:type="table" w:customStyle="1" w:styleId="NormaleTabe1">
    <w:name w:val="Normale Tabe1"/>
    <w:uiPriority w:val="99"/>
    <w:semiHidden/>
    <w:rsid w:val="00E535A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Word 12.1.1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28 Правилника о завршном и дипломском раду</dc:title>
  <dc:subject/>
  <dc:creator>Microsoft</dc:creator>
  <cp:keywords/>
  <cp:lastModifiedBy>Jelena Rokvic</cp:lastModifiedBy>
  <cp:revision>3</cp:revision>
  <dcterms:created xsi:type="dcterms:W3CDTF">2018-09-29T08:34:00Z</dcterms:created>
  <dcterms:modified xsi:type="dcterms:W3CDTF">2018-09-29T08:36:00Z</dcterms:modified>
</cp:coreProperties>
</file>