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A5" w:rsidRDefault="00436383" w:rsidP="00436383">
      <w:pPr>
        <w:spacing w:after="0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Поправни колоквијум из </w:t>
      </w:r>
      <w:r w:rsidRPr="00436383">
        <w:rPr>
          <w:rFonts w:ascii="Times New Roman" w:hAnsi="Times New Roman" w:cs="Times New Roman"/>
          <w:b/>
          <w:sz w:val="24"/>
          <w:lang w:val="sr-Cyrl-RS"/>
        </w:rPr>
        <w:t>Модерне у српској књижевности</w:t>
      </w:r>
      <w:r>
        <w:rPr>
          <w:rFonts w:ascii="Times New Roman" w:hAnsi="Times New Roman" w:cs="Times New Roman"/>
          <w:sz w:val="24"/>
          <w:lang w:val="sr-Cyrl-RS"/>
        </w:rPr>
        <w:t xml:space="preserve"> биће одржан у уторак, 19. марта, од 16 и 30, у учионици 24 Друге крагујевачке гимназије.</w:t>
      </w:r>
    </w:p>
    <w:p w:rsidR="00436383" w:rsidRDefault="00436383" w:rsidP="00436383">
      <w:pPr>
        <w:spacing w:after="0"/>
        <w:ind w:firstLine="720"/>
        <w:rPr>
          <w:rFonts w:ascii="Times New Roman" w:hAnsi="Times New Roman" w:cs="Times New Roman"/>
          <w:sz w:val="24"/>
          <w:lang w:val="sr-Cyrl-RS"/>
        </w:rPr>
      </w:pPr>
    </w:p>
    <w:p w:rsidR="00436383" w:rsidRPr="00436383" w:rsidRDefault="00436383" w:rsidP="00436383">
      <w:pPr>
        <w:spacing w:after="0"/>
        <w:ind w:firstLine="72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Ђорђе Радовановић</w:t>
      </w:r>
      <w:bookmarkStart w:id="0" w:name="_GoBack"/>
      <w:bookmarkEnd w:id="0"/>
    </w:p>
    <w:sectPr w:rsidR="00436383" w:rsidRPr="0043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3"/>
    <w:rsid w:val="00436383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7328"/>
  <w15:chartTrackingRefBased/>
  <w15:docId w15:val="{7911BAEF-AF02-4B2B-8458-EB6C2E5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2024-03-05T08:18:00Z</dcterms:created>
  <dcterms:modified xsi:type="dcterms:W3CDTF">2024-03-05T08:21:00Z</dcterms:modified>
</cp:coreProperties>
</file>