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E07" w:rsidRPr="006C5699" w:rsidRDefault="004F6E07" w:rsidP="004F6E07">
      <w:pPr>
        <w:spacing w:after="0"/>
        <w:jc w:val="right"/>
        <w:rPr>
          <w:rFonts w:ascii="Palatino Linotype" w:hAnsi="Palatino Linotype"/>
          <w:caps/>
          <w:sz w:val="21"/>
          <w:szCs w:val="21"/>
          <w:lang w:val="sr-Cyrl-RS"/>
        </w:rPr>
      </w:pPr>
      <w:r w:rsidRPr="006C5699">
        <w:rPr>
          <w:noProof/>
          <w:lang w:val="sr-Cyrl-RS" w:eastAsia="sr-Cyrl-RS"/>
        </w:rPr>
        <w:drawing>
          <wp:inline distT="0" distB="0" distL="0" distR="0" wp14:anchorId="4DD9A59E" wp14:editId="31B3807B">
            <wp:extent cx="223837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24" t="29979" r="-5324" b="29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E07" w:rsidRPr="006C5699" w:rsidRDefault="004F6E07" w:rsidP="004F6E07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  <w:lang w:val="sr-Cyrl-RS"/>
        </w:rPr>
      </w:pPr>
      <w:r w:rsidRPr="006C5699">
        <w:rPr>
          <w:rFonts w:ascii="Times New Roman" w:hAnsi="Times New Roman"/>
          <w:b/>
          <w:caps/>
          <w:sz w:val="28"/>
          <w:szCs w:val="28"/>
          <w:lang w:val="sr-Cyrl-RS"/>
        </w:rPr>
        <w:t>XI</w:t>
      </w:r>
      <w:r w:rsidR="00416964">
        <w:rPr>
          <w:rFonts w:ascii="Times New Roman" w:hAnsi="Times New Roman"/>
          <w:b/>
          <w:caps/>
          <w:sz w:val="28"/>
          <w:szCs w:val="28"/>
        </w:rPr>
        <w:t>I</w:t>
      </w:r>
      <w:bookmarkStart w:id="0" w:name="_GoBack"/>
      <w:bookmarkEnd w:id="0"/>
      <w:r w:rsidRPr="006C5699">
        <w:rPr>
          <w:rFonts w:ascii="Times New Roman" w:hAnsi="Times New Roman"/>
          <w:b/>
          <w:caps/>
          <w:sz w:val="28"/>
          <w:szCs w:val="28"/>
          <w:lang w:val="sr-Cyrl-RS"/>
        </w:rPr>
        <w:t xml:space="preserve"> међународни научни скуп </w:t>
      </w:r>
    </w:p>
    <w:p w:rsidR="004F6E07" w:rsidRPr="006C5699" w:rsidRDefault="004F6E07" w:rsidP="004F6E07">
      <w:pPr>
        <w:spacing w:after="0" w:line="240" w:lineRule="auto"/>
        <w:jc w:val="right"/>
        <w:rPr>
          <w:rFonts w:ascii="Times New Roman" w:hAnsi="Times New Roman"/>
          <w:b/>
          <w:i/>
          <w:caps/>
          <w:sz w:val="28"/>
          <w:szCs w:val="28"/>
          <w:lang w:val="sr-Cyrl-RS"/>
        </w:rPr>
      </w:pPr>
      <w:r w:rsidRPr="006C5699">
        <w:rPr>
          <w:rFonts w:ascii="Times New Roman" w:hAnsi="Times New Roman"/>
          <w:b/>
          <w:i/>
          <w:caps/>
          <w:sz w:val="28"/>
          <w:szCs w:val="28"/>
          <w:lang w:val="sr-Cyrl-RS"/>
        </w:rPr>
        <w:t>Српски језик, књижевност, уметност</w:t>
      </w:r>
    </w:p>
    <w:p w:rsidR="004F6E07" w:rsidRPr="006C5699" w:rsidRDefault="004F6E07" w:rsidP="004F6E07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sr-Cyrl-RS"/>
        </w:rPr>
      </w:pPr>
      <w:r w:rsidRPr="006C5699">
        <w:rPr>
          <w:rFonts w:ascii="Times New Roman" w:hAnsi="Times New Roman"/>
          <w:b/>
          <w:i/>
          <w:sz w:val="28"/>
          <w:szCs w:val="28"/>
          <w:lang w:val="sr-Cyrl-RS"/>
        </w:rPr>
        <w:t>Крагујевац, 2</w:t>
      </w:r>
      <w:r w:rsidR="00416964">
        <w:rPr>
          <w:rFonts w:ascii="Times New Roman" w:hAnsi="Times New Roman"/>
          <w:b/>
          <w:i/>
          <w:sz w:val="28"/>
          <w:szCs w:val="28"/>
        </w:rPr>
        <w:t>7</w:t>
      </w:r>
      <w:r w:rsidRPr="006C5699">
        <w:rPr>
          <w:rFonts w:ascii="Times New Roman" w:hAnsi="Times New Roman"/>
          <w:b/>
          <w:i/>
          <w:sz w:val="28"/>
          <w:szCs w:val="28"/>
          <w:lang w:val="sr-Cyrl-RS"/>
        </w:rPr>
        <w:t>–2</w:t>
      </w:r>
      <w:r w:rsidR="00416964">
        <w:rPr>
          <w:rFonts w:ascii="Times New Roman" w:hAnsi="Times New Roman"/>
          <w:b/>
          <w:i/>
          <w:sz w:val="28"/>
          <w:szCs w:val="28"/>
        </w:rPr>
        <w:t>8</w:t>
      </w:r>
      <w:r w:rsidRPr="006C5699">
        <w:rPr>
          <w:rFonts w:ascii="Times New Roman" w:hAnsi="Times New Roman"/>
          <w:b/>
          <w:i/>
          <w:sz w:val="28"/>
          <w:szCs w:val="28"/>
          <w:lang w:val="sr-Cyrl-RS"/>
        </w:rPr>
        <w:t>. 10. 201</w:t>
      </w:r>
      <w:r w:rsidR="00416964">
        <w:rPr>
          <w:rFonts w:ascii="Times New Roman" w:hAnsi="Times New Roman"/>
          <w:b/>
          <w:i/>
          <w:sz w:val="28"/>
          <w:szCs w:val="28"/>
        </w:rPr>
        <w:t>7</w:t>
      </w:r>
      <w:r w:rsidRPr="006C5699">
        <w:rPr>
          <w:rFonts w:ascii="Times New Roman" w:hAnsi="Times New Roman"/>
          <w:b/>
          <w:i/>
          <w:sz w:val="28"/>
          <w:szCs w:val="28"/>
          <w:lang w:val="sr-Cyrl-RS"/>
        </w:rPr>
        <w:t>.</w:t>
      </w:r>
    </w:p>
    <w:p w:rsidR="004F6E07" w:rsidRPr="006C5699" w:rsidRDefault="004F6E07" w:rsidP="004F6E07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sr-Cyrl-RS"/>
        </w:rPr>
      </w:pPr>
    </w:p>
    <w:p w:rsidR="004F6E07" w:rsidRPr="006C5699" w:rsidRDefault="00D01443" w:rsidP="004F6E07">
      <w:pPr>
        <w:spacing w:after="0"/>
        <w:jc w:val="center"/>
        <w:rPr>
          <w:rFonts w:ascii="Palatino Linotype" w:hAnsi="Palatino Linotype"/>
          <w:sz w:val="21"/>
          <w:szCs w:val="21"/>
          <w:lang w:val="sr-Cyrl-RS"/>
        </w:rPr>
      </w:pPr>
      <w:r w:rsidRPr="006C5699">
        <w:rPr>
          <w:rFonts w:ascii="Palatino Linotype" w:hAnsi="Palatino Linotype"/>
          <w:sz w:val="21"/>
          <w:szCs w:val="21"/>
          <w:lang w:val="sr-Cyrl-RS"/>
        </w:rPr>
        <w:t>ТЕМА МУЗИЧКО-ТЕОРИЈСКОГ ДЕЛА СКУПА</w:t>
      </w:r>
    </w:p>
    <w:p w:rsidR="00C93717" w:rsidRPr="00C93717" w:rsidRDefault="00C93717" w:rsidP="00C93717">
      <w:pPr>
        <w:spacing w:after="0"/>
        <w:jc w:val="center"/>
        <w:rPr>
          <w:rFonts w:ascii="Palatino Linotype" w:hAnsi="Palatino Linotype"/>
          <w:b/>
          <w:sz w:val="21"/>
          <w:szCs w:val="21"/>
          <w:lang w:val="sr-Cyrl-RS"/>
        </w:rPr>
      </w:pPr>
      <w:r w:rsidRPr="00C93717">
        <w:rPr>
          <w:rFonts w:ascii="Palatino Linotype" w:hAnsi="Palatino Linotype"/>
          <w:b/>
          <w:sz w:val="21"/>
          <w:szCs w:val="21"/>
          <w:lang w:val="sr-Cyrl-RS"/>
        </w:rPr>
        <w:t>МУЗИКА ЗНАКОВА – ЗНАКОВИ У МУЗИЦИ</w:t>
      </w:r>
    </w:p>
    <w:p w:rsidR="00EA68D6" w:rsidRPr="006C5699" w:rsidRDefault="00EA68D6" w:rsidP="00EA68D6">
      <w:pPr>
        <w:spacing w:after="0"/>
        <w:jc w:val="center"/>
        <w:rPr>
          <w:rFonts w:ascii="Palatino Linotype" w:hAnsi="Palatino Linotype"/>
          <w:b/>
          <w:i/>
          <w:sz w:val="21"/>
          <w:szCs w:val="21"/>
          <w:lang w:val="sr-Cyrl-RS"/>
        </w:rPr>
      </w:pPr>
    </w:p>
    <w:p w:rsidR="00C93717" w:rsidRPr="00ED6205" w:rsidRDefault="00C93717" w:rsidP="00ED6205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 w:val="21"/>
          <w:szCs w:val="21"/>
          <w:lang w:val="sr-Cyrl-RS"/>
        </w:rPr>
      </w:pPr>
      <w:r w:rsidRPr="00ED6205">
        <w:rPr>
          <w:rFonts w:ascii="Palatino Linotype" w:hAnsi="Palatino Linotype"/>
          <w:sz w:val="21"/>
          <w:szCs w:val="21"/>
          <w:lang w:val="sr-Cyrl-RS"/>
        </w:rPr>
        <w:t>Семиотика музике</w:t>
      </w:r>
    </w:p>
    <w:p w:rsidR="00C93717" w:rsidRPr="00ED6205" w:rsidRDefault="00C93717" w:rsidP="00ED6205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 w:val="21"/>
          <w:szCs w:val="21"/>
          <w:lang w:val="sr-Cyrl-RS"/>
        </w:rPr>
      </w:pPr>
      <w:r w:rsidRPr="00ED6205">
        <w:rPr>
          <w:rFonts w:ascii="Palatino Linotype" w:hAnsi="Palatino Linotype"/>
          <w:sz w:val="21"/>
          <w:szCs w:val="21"/>
          <w:lang w:val="sr-Cyrl-RS"/>
        </w:rPr>
        <w:t>Формалистичке и структуралистичке аналитичке методе музике</w:t>
      </w:r>
    </w:p>
    <w:p w:rsidR="00C93717" w:rsidRPr="00ED6205" w:rsidRDefault="00C93717" w:rsidP="00ED6205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 w:val="21"/>
          <w:szCs w:val="21"/>
          <w:lang w:val="sr-Cyrl-RS"/>
        </w:rPr>
      </w:pPr>
      <w:r w:rsidRPr="00ED6205">
        <w:rPr>
          <w:rFonts w:ascii="Palatino Linotype" w:hAnsi="Palatino Linotype"/>
          <w:sz w:val="21"/>
          <w:szCs w:val="21"/>
          <w:lang w:val="sr-Cyrl-RS"/>
        </w:rPr>
        <w:t>Структурализам као свеприсутна и/или превазиђена грана аналитике</w:t>
      </w:r>
    </w:p>
    <w:p w:rsidR="00C93717" w:rsidRPr="00ED6205" w:rsidRDefault="00C93717" w:rsidP="00ED6205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 w:val="21"/>
          <w:szCs w:val="21"/>
          <w:lang w:val="sr-Cyrl-RS"/>
        </w:rPr>
      </w:pPr>
      <w:r w:rsidRPr="00ED6205">
        <w:rPr>
          <w:rFonts w:ascii="Palatino Linotype" w:hAnsi="Palatino Linotype"/>
          <w:sz w:val="21"/>
          <w:szCs w:val="21"/>
          <w:lang w:val="sr-Cyrl-RS"/>
        </w:rPr>
        <w:t>Структурализам у 21. веку: ограничења и одређења</w:t>
      </w:r>
    </w:p>
    <w:p w:rsidR="00C93717" w:rsidRPr="00ED6205" w:rsidRDefault="00C93717" w:rsidP="00ED6205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 w:val="21"/>
          <w:szCs w:val="21"/>
          <w:lang w:val="sr-Cyrl-RS"/>
        </w:rPr>
      </w:pPr>
      <w:r w:rsidRPr="00ED6205">
        <w:rPr>
          <w:rFonts w:ascii="Palatino Linotype" w:hAnsi="Palatino Linotype"/>
          <w:sz w:val="21"/>
          <w:szCs w:val="21"/>
          <w:lang w:val="sr-Cyrl-RS"/>
        </w:rPr>
        <w:t>Теорија музике на раскршћу дисциплина</w:t>
      </w:r>
    </w:p>
    <w:p w:rsidR="00C93717" w:rsidRPr="00ED6205" w:rsidRDefault="00C93717" w:rsidP="00ED6205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 w:val="21"/>
          <w:szCs w:val="21"/>
          <w:lang w:val="sr-Cyrl-RS"/>
        </w:rPr>
      </w:pPr>
      <w:r w:rsidRPr="00ED6205">
        <w:rPr>
          <w:rFonts w:ascii="Palatino Linotype" w:hAnsi="Palatino Linotype"/>
          <w:sz w:val="21"/>
          <w:szCs w:val="21"/>
          <w:lang w:val="sr-Cyrl-RS"/>
        </w:rPr>
        <w:t>Музичка педагогија на раскршћу дисциплина</w:t>
      </w:r>
    </w:p>
    <w:p w:rsidR="00C93717" w:rsidRPr="00ED6205" w:rsidRDefault="00C93717" w:rsidP="00ED6205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 w:val="21"/>
          <w:szCs w:val="21"/>
          <w:lang w:val="sr-Cyrl-RS"/>
        </w:rPr>
      </w:pPr>
      <w:r w:rsidRPr="00ED6205">
        <w:rPr>
          <w:rFonts w:ascii="Palatino Linotype" w:hAnsi="Palatino Linotype"/>
          <w:sz w:val="21"/>
          <w:szCs w:val="21"/>
          <w:lang w:val="sr-Cyrl-RS"/>
        </w:rPr>
        <w:t>Јубилеји</w:t>
      </w:r>
    </w:p>
    <w:p w:rsidR="00C93717" w:rsidRPr="00ED6205" w:rsidRDefault="00C93717" w:rsidP="00ED6205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 w:val="21"/>
          <w:szCs w:val="21"/>
          <w:lang w:val="sr-Cyrl-RS"/>
        </w:rPr>
      </w:pPr>
      <w:r w:rsidRPr="00ED6205">
        <w:rPr>
          <w:rFonts w:ascii="Palatino Linotype" w:hAnsi="Palatino Linotype"/>
          <w:sz w:val="21"/>
          <w:szCs w:val="21"/>
          <w:lang w:val="sr-Cyrl-RS"/>
        </w:rPr>
        <w:t>Музичке праксе у медијима</w:t>
      </w:r>
    </w:p>
    <w:p w:rsidR="00547539" w:rsidRPr="006C5699" w:rsidRDefault="00547539" w:rsidP="00C93717">
      <w:pPr>
        <w:spacing w:after="0"/>
        <w:rPr>
          <w:lang w:val="sr-Cyrl-RS"/>
        </w:rPr>
      </w:pPr>
    </w:p>
    <w:p w:rsidR="00503E97" w:rsidRPr="006C5699" w:rsidRDefault="00503E97" w:rsidP="00503E97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center"/>
        <w:rPr>
          <w:rFonts w:ascii="Palatino Linotype" w:hAnsi="Palatino Linotype"/>
          <w:sz w:val="21"/>
          <w:szCs w:val="21"/>
          <w:lang w:val="sr-Cyrl-RS"/>
        </w:rPr>
      </w:pPr>
      <w:r w:rsidRPr="006C5699">
        <w:rPr>
          <w:rFonts w:ascii="Palatino Linotype" w:hAnsi="Palatino Linotype"/>
          <w:sz w:val="21"/>
          <w:szCs w:val="21"/>
          <w:lang w:val="sr-Cyrl-RS"/>
        </w:rPr>
        <w:t>ПРОПОЗИЦИЈЕ</w:t>
      </w:r>
    </w:p>
    <w:p w:rsidR="00503E97" w:rsidRPr="006C5699" w:rsidRDefault="00503E97" w:rsidP="00503E97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center"/>
        <w:rPr>
          <w:rFonts w:ascii="Palatino Linotype" w:hAnsi="Palatino Linotype"/>
          <w:sz w:val="21"/>
          <w:szCs w:val="21"/>
          <w:lang w:val="sr-Cyrl-RS"/>
        </w:rPr>
      </w:pPr>
    </w:p>
    <w:p w:rsidR="00503E97" w:rsidRPr="006C5699" w:rsidRDefault="00503E97" w:rsidP="00503E97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1"/>
          <w:szCs w:val="21"/>
          <w:lang w:val="sr-Cyrl-RS"/>
        </w:rPr>
      </w:pPr>
      <w:r w:rsidRPr="006C5699">
        <w:rPr>
          <w:rFonts w:ascii="Palatino Linotype" w:hAnsi="Palatino Linotype"/>
          <w:i/>
          <w:sz w:val="21"/>
          <w:szCs w:val="21"/>
          <w:lang w:val="sr-Cyrl-RS"/>
        </w:rPr>
        <w:tab/>
      </w:r>
      <w:r w:rsidRPr="006C5699">
        <w:rPr>
          <w:rFonts w:ascii="Palatino Linotype" w:hAnsi="Palatino Linotype"/>
          <w:caps/>
          <w:sz w:val="21"/>
          <w:szCs w:val="21"/>
          <w:lang w:val="sr-Cyrl-RS"/>
        </w:rPr>
        <w:t>п</w:t>
      </w:r>
      <w:r w:rsidRPr="006C5699">
        <w:rPr>
          <w:rFonts w:ascii="Palatino Linotype" w:hAnsi="Palatino Linotype"/>
          <w:sz w:val="21"/>
          <w:szCs w:val="21"/>
          <w:lang w:val="sr-Cyrl-RS"/>
        </w:rPr>
        <w:t xml:space="preserve">ријаву са резимеом треба послати најкасније до 20. јуна на електронску адресу: </w:t>
      </w:r>
    </w:p>
    <w:p w:rsidR="00503E97" w:rsidRPr="006C5699" w:rsidRDefault="00503E97" w:rsidP="00503E97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rPr>
          <w:rFonts w:ascii="Palatino Linotype" w:hAnsi="Palatino Linotype"/>
          <w:b/>
          <w:sz w:val="21"/>
          <w:szCs w:val="21"/>
          <w:lang w:val="sr-Cyrl-RS"/>
        </w:rPr>
      </w:pPr>
      <w:r w:rsidRPr="006C5699">
        <w:rPr>
          <w:rFonts w:ascii="Palatino Linotype" w:hAnsi="Palatino Linotype"/>
          <w:sz w:val="21"/>
          <w:szCs w:val="21"/>
          <w:lang w:val="sr-Cyrl-RS"/>
        </w:rPr>
        <w:tab/>
      </w:r>
      <w:r w:rsidR="00C3425B" w:rsidRPr="00C3425B">
        <w:rPr>
          <w:rFonts w:ascii="Palatino Linotype" w:hAnsi="Palatino Linotype"/>
          <w:b/>
          <w:sz w:val="21"/>
          <w:szCs w:val="21"/>
          <w:lang w:val="sr-Cyrl-RS"/>
        </w:rPr>
        <w:t>maja.radivojevic@kg.ac.rs</w:t>
      </w:r>
    </w:p>
    <w:p w:rsidR="00503E97" w:rsidRPr="006C5699" w:rsidRDefault="00503E97" w:rsidP="00503E97">
      <w:pPr>
        <w:spacing w:after="0"/>
        <w:ind w:firstLine="720"/>
        <w:jc w:val="both"/>
        <w:rPr>
          <w:rFonts w:ascii="Palatino Linotype" w:hAnsi="Palatino Linotype"/>
          <w:sz w:val="21"/>
          <w:szCs w:val="21"/>
          <w:lang w:val="sr-Cyrl-RS"/>
        </w:rPr>
      </w:pPr>
      <w:r w:rsidRPr="006C5699">
        <w:rPr>
          <w:rFonts w:ascii="Palatino Linotype" w:hAnsi="Palatino Linotype"/>
          <w:sz w:val="21"/>
          <w:szCs w:val="21"/>
          <w:lang w:val="sr-Cyrl-RS"/>
        </w:rPr>
        <w:t>Учесници ће до краја јуна бити обавештени о прихватању теме.</w:t>
      </w:r>
    </w:p>
    <w:p w:rsidR="00503E97" w:rsidRPr="006C5699" w:rsidRDefault="00503E97" w:rsidP="00503E97">
      <w:pPr>
        <w:spacing w:after="0"/>
        <w:jc w:val="both"/>
        <w:rPr>
          <w:rFonts w:ascii="Palatino Linotype" w:hAnsi="Palatino Linotype"/>
          <w:sz w:val="21"/>
          <w:szCs w:val="21"/>
          <w:lang w:val="sr-Cyrl-RS"/>
        </w:rPr>
      </w:pPr>
      <w:r w:rsidRPr="006C5699">
        <w:rPr>
          <w:rFonts w:ascii="Palatino Linotype" w:hAnsi="Palatino Linotype"/>
          <w:sz w:val="21"/>
          <w:szCs w:val="21"/>
          <w:lang w:val="sr-Cyrl-RS"/>
        </w:rPr>
        <w:tab/>
        <w:t>Време излагања је ограничено на 15 минута.</w:t>
      </w:r>
    </w:p>
    <w:p w:rsidR="00503E97" w:rsidRPr="006C5699" w:rsidRDefault="00503E97" w:rsidP="00503E97">
      <w:pPr>
        <w:spacing w:after="0"/>
        <w:jc w:val="both"/>
        <w:rPr>
          <w:rFonts w:ascii="Palatino Linotype" w:hAnsi="Palatino Linotype"/>
          <w:sz w:val="21"/>
          <w:szCs w:val="21"/>
          <w:lang w:val="sr-Cyrl-RS"/>
        </w:rPr>
      </w:pPr>
      <w:r w:rsidRPr="006C5699">
        <w:rPr>
          <w:rFonts w:ascii="Palatino Linotype" w:hAnsi="Palatino Linotype"/>
          <w:sz w:val="21"/>
          <w:szCs w:val="21"/>
          <w:lang w:val="sr-Cyrl-RS"/>
        </w:rPr>
        <w:tab/>
        <w:t>Реферати ће бити објављени у посебном Зборнику (штампа се следеће године).</w:t>
      </w:r>
    </w:p>
    <w:p w:rsidR="00503E97" w:rsidRPr="006C5699" w:rsidRDefault="00503E97" w:rsidP="00503E97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1"/>
          <w:szCs w:val="21"/>
          <w:lang w:val="sr-Cyrl-RS"/>
        </w:rPr>
      </w:pPr>
      <w:r w:rsidRPr="006C5699">
        <w:rPr>
          <w:rFonts w:ascii="Palatino Linotype" w:hAnsi="Palatino Linotype"/>
          <w:sz w:val="21"/>
          <w:szCs w:val="21"/>
          <w:lang w:val="sr-Cyrl-RS"/>
        </w:rPr>
        <w:tab/>
        <w:t xml:space="preserve">Котизација за учешће на скупу износи 4 000 динара. </w:t>
      </w:r>
    </w:p>
    <w:p w:rsidR="00503E97" w:rsidRPr="006C5699" w:rsidRDefault="00503E97" w:rsidP="00503E97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1"/>
          <w:szCs w:val="21"/>
          <w:lang w:val="sr-Cyrl-RS"/>
        </w:rPr>
      </w:pPr>
      <w:r w:rsidRPr="006C5699">
        <w:rPr>
          <w:rFonts w:ascii="Palatino Linotype" w:hAnsi="Palatino Linotype"/>
          <w:sz w:val="21"/>
          <w:szCs w:val="21"/>
          <w:lang w:val="sr-Cyrl-RS"/>
        </w:rPr>
        <w:tab/>
        <w:t>За све учеснике котизација обухвата трошкове штампања Зборника, коктел и промотивни материјал.</w:t>
      </w:r>
    </w:p>
    <w:p w:rsidR="00503E97" w:rsidRPr="006C5699" w:rsidRDefault="00503E97" w:rsidP="00503E97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1"/>
          <w:szCs w:val="21"/>
          <w:lang w:val="sr-Cyrl-RS"/>
        </w:rPr>
      </w:pPr>
      <w:r w:rsidRPr="006C5699">
        <w:rPr>
          <w:rFonts w:ascii="Palatino Linotype" w:hAnsi="Palatino Linotype"/>
          <w:sz w:val="21"/>
          <w:szCs w:val="21"/>
          <w:lang w:val="sr-Cyrl-RS"/>
        </w:rPr>
        <w:tab/>
        <w:t xml:space="preserve">Учесници </w:t>
      </w:r>
      <w:r w:rsidRPr="006C5699">
        <w:rPr>
          <w:rFonts w:ascii="Palatino Linotype" w:hAnsi="Palatino Linotype"/>
          <w:sz w:val="21"/>
          <w:szCs w:val="21"/>
          <w:u w:val="single"/>
          <w:lang w:val="sr-Cyrl-RS"/>
        </w:rPr>
        <w:t>са територије Србије</w:t>
      </w:r>
      <w:r w:rsidRPr="006C5699">
        <w:rPr>
          <w:rFonts w:ascii="Palatino Linotype" w:hAnsi="Palatino Linotype"/>
          <w:sz w:val="21"/>
          <w:szCs w:val="21"/>
          <w:lang w:val="sr-Cyrl-RS"/>
        </w:rPr>
        <w:t xml:space="preserve"> трошкове преноћишта и превоза сносе сами. </w:t>
      </w:r>
    </w:p>
    <w:p w:rsidR="00503E97" w:rsidRPr="006C5699" w:rsidRDefault="00503E97" w:rsidP="00503E97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1"/>
          <w:szCs w:val="21"/>
          <w:lang w:val="sr-Cyrl-RS"/>
        </w:rPr>
      </w:pPr>
      <w:r w:rsidRPr="006C5699">
        <w:rPr>
          <w:rFonts w:ascii="Palatino Linotype" w:hAnsi="Palatino Linotype"/>
          <w:sz w:val="21"/>
          <w:szCs w:val="21"/>
          <w:lang w:val="sr-Cyrl-RS"/>
        </w:rPr>
        <w:tab/>
        <w:t xml:space="preserve">За учеснике </w:t>
      </w:r>
      <w:r w:rsidRPr="006C5699">
        <w:rPr>
          <w:rFonts w:ascii="Palatino Linotype" w:hAnsi="Palatino Linotype"/>
          <w:sz w:val="21"/>
          <w:szCs w:val="21"/>
          <w:u w:val="single"/>
          <w:lang w:val="sr-Cyrl-RS"/>
        </w:rPr>
        <w:t>ван територије Србије,</w:t>
      </w:r>
      <w:r w:rsidRPr="006C5699">
        <w:rPr>
          <w:rFonts w:ascii="Palatino Linotype" w:hAnsi="Palatino Linotype"/>
          <w:sz w:val="21"/>
          <w:szCs w:val="21"/>
          <w:lang w:val="sr-Cyrl-RS"/>
        </w:rPr>
        <w:t xml:space="preserve"> поред наведеног, котизација обухвата и </w:t>
      </w:r>
      <w:r w:rsidRPr="006C5699">
        <w:rPr>
          <w:rFonts w:ascii="Palatino Linotype" w:hAnsi="Palatino Linotype"/>
          <w:sz w:val="21"/>
          <w:szCs w:val="21"/>
          <w:u w:val="single"/>
          <w:lang w:val="sr-Cyrl-RS"/>
        </w:rPr>
        <w:t>два преноћишта</w:t>
      </w:r>
      <w:r w:rsidRPr="006C5699">
        <w:rPr>
          <w:rFonts w:ascii="Palatino Linotype" w:hAnsi="Palatino Linotype"/>
          <w:sz w:val="21"/>
          <w:szCs w:val="21"/>
          <w:lang w:val="sr-Cyrl-RS"/>
        </w:rPr>
        <w:t xml:space="preserve"> (ноћење са доручком). Трошкове превоза сносе учесници. </w:t>
      </w:r>
    </w:p>
    <w:p w:rsidR="00503E97" w:rsidRPr="006C5699" w:rsidRDefault="00503E97" w:rsidP="00503E97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rPr>
          <w:rFonts w:ascii="Palatino Linotype" w:hAnsi="Palatino Linotype"/>
          <w:b/>
          <w:sz w:val="21"/>
          <w:szCs w:val="21"/>
          <w:lang w:val="sr-Cyrl-RS"/>
        </w:rPr>
      </w:pPr>
      <w:r w:rsidRPr="006C5699">
        <w:rPr>
          <w:rFonts w:ascii="Palatino Linotype" w:hAnsi="Palatino Linotype"/>
          <w:sz w:val="21"/>
          <w:szCs w:val="21"/>
          <w:lang w:val="sr-Cyrl-RS"/>
        </w:rPr>
        <w:tab/>
        <w:t xml:space="preserve">Особа за контакт: </w:t>
      </w:r>
      <w:r w:rsidR="00D54D65" w:rsidRPr="006C5699">
        <w:rPr>
          <w:rFonts w:ascii="Palatino Linotype" w:hAnsi="Palatino Linotype"/>
          <w:b/>
          <w:sz w:val="21"/>
          <w:szCs w:val="21"/>
          <w:lang w:val="sr-Cyrl-RS"/>
        </w:rPr>
        <w:t>Маја Радивојевић</w:t>
      </w:r>
      <w:r w:rsidRPr="006C5699">
        <w:rPr>
          <w:rFonts w:ascii="Palatino Linotype" w:hAnsi="Palatino Linotype"/>
          <w:sz w:val="21"/>
          <w:szCs w:val="21"/>
          <w:lang w:val="sr-Cyrl-RS"/>
        </w:rPr>
        <w:t xml:space="preserve">, Секретар организационог одбора, електронска адреса: </w:t>
      </w:r>
      <w:r w:rsidR="00C3425B" w:rsidRPr="00C3425B">
        <w:rPr>
          <w:rFonts w:ascii="Palatino Linotype" w:hAnsi="Palatino Linotype"/>
          <w:b/>
          <w:sz w:val="21"/>
          <w:szCs w:val="21"/>
          <w:lang w:val="sr-Cyrl-RS"/>
        </w:rPr>
        <w:t>maja.radivojevic@kg.ac.rs</w:t>
      </w:r>
    </w:p>
    <w:p w:rsidR="00503E97" w:rsidRPr="006C5699" w:rsidRDefault="00503E97">
      <w:pPr>
        <w:rPr>
          <w:lang w:val="sr-Cyrl-RS"/>
        </w:rPr>
      </w:pPr>
    </w:p>
    <w:sectPr w:rsidR="00503E97" w:rsidRPr="006C56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6428E"/>
    <w:multiLevelType w:val="hybridMultilevel"/>
    <w:tmpl w:val="F99C9E8A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AD"/>
    <w:rsid w:val="00153612"/>
    <w:rsid w:val="001D4662"/>
    <w:rsid w:val="00212FF8"/>
    <w:rsid w:val="00216AA7"/>
    <w:rsid w:val="002338F4"/>
    <w:rsid w:val="002645AF"/>
    <w:rsid w:val="002776EA"/>
    <w:rsid w:val="003848AD"/>
    <w:rsid w:val="003E1894"/>
    <w:rsid w:val="00416964"/>
    <w:rsid w:val="00432A51"/>
    <w:rsid w:val="0048442D"/>
    <w:rsid w:val="004F6E07"/>
    <w:rsid w:val="00503E97"/>
    <w:rsid w:val="00547539"/>
    <w:rsid w:val="006503F3"/>
    <w:rsid w:val="00675340"/>
    <w:rsid w:val="00676E02"/>
    <w:rsid w:val="006C5699"/>
    <w:rsid w:val="007722A4"/>
    <w:rsid w:val="007F730B"/>
    <w:rsid w:val="008267F8"/>
    <w:rsid w:val="009E4331"/>
    <w:rsid w:val="00AD5574"/>
    <w:rsid w:val="00B60532"/>
    <w:rsid w:val="00B75B58"/>
    <w:rsid w:val="00C3425B"/>
    <w:rsid w:val="00C93717"/>
    <w:rsid w:val="00CA3F52"/>
    <w:rsid w:val="00CE5BC4"/>
    <w:rsid w:val="00D01443"/>
    <w:rsid w:val="00D100DA"/>
    <w:rsid w:val="00D54D65"/>
    <w:rsid w:val="00E4327E"/>
    <w:rsid w:val="00EA68D6"/>
    <w:rsid w:val="00ED6205"/>
    <w:rsid w:val="00F6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1F19B-1A6F-4B69-92D4-7F5B6E98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E07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6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E07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ED6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Nikola Bubanja</cp:lastModifiedBy>
  <cp:revision>4</cp:revision>
  <dcterms:created xsi:type="dcterms:W3CDTF">2016-02-01T18:21:00Z</dcterms:created>
  <dcterms:modified xsi:type="dcterms:W3CDTF">2016-12-26T08:48:00Z</dcterms:modified>
</cp:coreProperties>
</file>